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AFF2996" w:rsidR="00171784" w:rsidRDefault="00E92718" w:rsidP="00474366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="005E64E9" w:rsidRPr="005E64E9">
        <w:rPr>
          <w:rFonts w:ascii="Arial" w:hAnsi="Arial" w:cs="Arial"/>
          <w:b/>
          <w:bCs/>
        </w:rPr>
        <w:t>INSTRUMENT 0</w:t>
      </w:r>
      <w:r w:rsidR="005E64E9">
        <w:rPr>
          <w:rFonts w:ascii="Arial" w:hAnsi="Arial" w:cs="Arial"/>
          <w:b/>
          <w:bCs/>
        </w:rPr>
        <w:t>2</w:t>
      </w:r>
      <w:r w:rsidR="005E64E9" w:rsidRPr="005E64E9">
        <w:rPr>
          <w:rFonts w:ascii="Arial" w:hAnsi="Arial" w:cs="Arial"/>
          <w:b/>
          <w:bCs/>
        </w:rPr>
        <w:t xml:space="preserve"> – </w:t>
      </w:r>
      <w:r w:rsidR="00243E87" w:rsidRPr="00A21A99">
        <w:rPr>
          <w:rFonts w:ascii="Arial" w:hAnsi="Arial" w:cs="Arial"/>
          <w:b/>
          <w:bCs/>
        </w:rPr>
        <w:t xml:space="preserve">ASSESSMENT </w:t>
      </w:r>
      <w:r w:rsidR="00243E87">
        <w:rPr>
          <w:rFonts w:ascii="Arial" w:hAnsi="Arial" w:cs="Arial"/>
          <w:b/>
          <w:bCs/>
        </w:rPr>
        <w:t>M</w:t>
      </w:r>
      <w:r w:rsidR="00243E87" w:rsidRPr="00A21A99">
        <w:rPr>
          <w:rFonts w:ascii="Arial" w:hAnsi="Arial" w:cs="Arial"/>
          <w:b/>
          <w:bCs/>
        </w:rPr>
        <w:t>ATRIX</w:t>
      </w:r>
      <w:r w:rsidR="00A36901">
        <w:rPr>
          <w:rFonts w:ascii="Arial" w:hAnsi="Arial" w:cs="Arial"/>
          <w:b/>
          <w:bCs/>
        </w:rPr>
        <w:t xml:space="preserve"> (MODULES)</w:t>
      </w:r>
    </w:p>
    <w:p w14:paraId="3073398F" w14:textId="0513EA58" w:rsidR="00474366" w:rsidRDefault="00474366" w:rsidP="00474366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3A1A77" w14:paraId="5E399B2A" w14:textId="196B1D6A" w:rsidTr="00DD6F3D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428321AA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3BAF4A3B" w14:textId="7777777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25F59AEE" w:rsidR="000C1C88" w:rsidRPr="00001D40" w:rsidRDefault="000C1C88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056B1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735D1006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2E6C854E" w14:textId="3B872F0A" w:rsidR="000C1C88" w:rsidRPr="00DD6F3D" w:rsidRDefault="00F5151B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44970" w:rsidRPr="00001D40" w14:paraId="60E71DD6" w14:textId="226254B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E44970" w:rsidRPr="00001D40" w:rsidRDefault="00E44970" w:rsidP="00E4497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5D92B999" w14:textId="2E104532" w:rsidR="00E44970" w:rsidRPr="001D0EF6" w:rsidRDefault="00E44970" w:rsidP="00E4497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D0EF6">
              <w:rPr>
                <w:rFonts w:ascii="Aptos" w:hAnsi="Aptos" w:cs="Arial"/>
                <w:sz w:val="20"/>
                <w:szCs w:val="20"/>
              </w:rPr>
              <w:t>Occupational Certificate: Project Manager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1B30145" w14:textId="42B4184F" w:rsidR="00E44970" w:rsidRPr="00DD6F3D" w:rsidRDefault="00E44970" w:rsidP="00E44970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E44970" w:rsidRPr="00001D40" w:rsidRDefault="00E44970" w:rsidP="00E4497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44970" w:rsidRPr="00001D40" w14:paraId="0BDC4426" w14:textId="44FDF20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E44970" w:rsidRPr="00001D40" w:rsidRDefault="00E44970" w:rsidP="00E4497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02CCF4E9" w14:textId="1FB69759" w:rsidR="00E44970" w:rsidRPr="001D0EF6" w:rsidRDefault="00E44970" w:rsidP="00E4497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D0EF6">
              <w:rPr>
                <w:rFonts w:ascii="Aptos" w:hAnsi="Aptos" w:cs="Arial"/>
                <w:sz w:val="20"/>
                <w:szCs w:val="20"/>
              </w:rPr>
              <w:t>101869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2398498A" w14:textId="12533BEB" w:rsidR="00E44970" w:rsidRPr="00DD6F3D" w:rsidRDefault="00E44970" w:rsidP="00E44970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E44970" w:rsidRPr="00001D40" w:rsidRDefault="00E44970" w:rsidP="00E4497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44970" w:rsidRPr="00001D40" w14:paraId="752E5000" w14:textId="1506FFC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E44970" w:rsidRPr="00001D40" w:rsidRDefault="00E44970" w:rsidP="00E4497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54239C41" w14:textId="2F4FD98B" w:rsidR="00E44970" w:rsidRPr="001D0EF6" w:rsidRDefault="00E44970" w:rsidP="00E44970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D0EF6">
              <w:rPr>
                <w:rFonts w:ascii="Aptos" w:hAnsi="Aptos" w:cs="Arial"/>
                <w:sz w:val="20"/>
                <w:szCs w:val="20"/>
              </w:rPr>
              <w:t>240, L5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16DC8204" w14:textId="0858AA23" w:rsidR="00E44970" w:rsidRPr="00DD6F3D" w:rsidRDefault="00E44970" w:rsidP="00E44970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E44970" w:rsidRPr="00001D40" w:rsidRDefault="00E44970" w:rsidP="00E44970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437B348A" w:rsidR="00446468" w:rsidRPr="00925B38" w:rsidRDefault="009B525B" w:rsidP="009B525B">
      <w:pPr>
        <w:spacing w:before="240" w:after="0" w:line="360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The</w:t>
      </w:r>
      <w:r w:rsidR="00446468" w:rsidRPr="00925B38">
        <w:rPr>
          <w:rFonts w:ascii="Arial" w:hAnsi="Arial" w:cs="Arial"/>
          <w:i/>
          <w:iCs/>
        </w:rPr>
        <w:t xml:space="preserve"> assessment matrix gives an outline of the various </w:t>
      </w:r>
      <w:r w:rsidRPr="00925B38">
        <w:rPr>
          <w:rFonts w:ascii="Arial" w:hAnsi="Arial" w:cs="Arial"/>
          <w:i/>
          <w:iCs/>
        </w:rPr>
        <w:t xml:space="preserve">means of verification </w:t>
      </w:r>
      <w:r w:rsidR="00925B38" w:rsidRPr="00925B38">
        <w:rPr>
          <w:rFonts w:ascii="Arial" w:hAnsi="Arial" w:cs="Arial"/>
          <w:i/>
          <w:iCs/>
        </w:rPr>
        <w:t>for every module across all three components of learning</w:t>
      </w: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6516"/>
        <w:gridCol w:w="1276"/>
        <w:gridCol w:w="936"/>
        <w:gridCol w:w="936"/>
        <w:gridCol w:w="936"/>
        <w:gridCol w:w="936"/>
        <w:gridCol w:w="937"/>
        <w:gridCol w:w="1347"/>
        <w:gridCol w:w="1343"/>
      </w:tblGrid>
      <w:tr w:rsidR="00791969" w:rsidRPr="0006602B" w14:paraId="056EEC5A" w14:textId="77777777" w:rsidTr="008A7070">
        <w:tc>
          <w:tcPr>
            <w:tcW w:w="6516" w:type="dxa"/>
            <w:vMerge w:val="restart"/>
            <w:shd w:val="clear" w:color="auto" w:fill="DD5E15"/>
          </w:tcPr>
          <w:p w14:paraId="2B71C756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602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Performance Criteria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D4FA799" w14:textId="0337FC1B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 criteria must be aligned with the curriculum of the </w:t>
            </w:r>
            <w:r w:rsidR="005E6CCC"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SAQA Registered 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>Occupational Qualification</w:t>
            </w:r>
          </w:p>
        </w:tc>
        <w:tc>
          <w:tcPr>
            <w:tcW w:w="1276" w:type="dxa"/>
            <w:vMerge w:val="restart"/>
            <w:shd w:val="clear" w:color="auto" w:fill="DD5E15"/>
          </w:tcPr>
          <w:p w14:paraId="23DD96B0" w14:textId="1D8E6187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 Credits</w:t>
            </w:r>
          </w:p>
        </w:tc>
        <w:tc>
          <w:tcPr>
            <w:tcW w:w="4681" w:type="dxa"/>
            <w:gridSpan w:val="5"/>
            <w:shd w:val="clear" w:color="auto" w:fill="DD5E15"/>
          </w:tcPr>
          <w:p w14:paraId="4B8748FD" w14:textId="77777777" w:rsidR="0006602B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Means of Verification </w:t>
            </w:r>
          </w:p>
          <w:p w14:paraId="5652DFDA" w14:textId="03AD5D04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tick √ if applicable</w:t>
            </w:r>
            <w:r w:rsidR="00CD79E8"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cross x if not</w:t>
            </w:r>
          </w:p>
        </w:tc>
        <w:tc>
          <w:tcPr>
            <w:tcW w:w="1347" w:type="dxa"/>
            <w:vMerge w:val="restart"/>
            <w:shd w:val="clear" w:color="auto" w:fill="DD5E15"/>
          </w:tcPr>
          <w:p w14:paraId="5163E31C" w14:textId="2A33F96B" w:rsidR="00791969" w:rsidRPr="007D1848" w:rsidRDefault="00851846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Met/Not Met</w:t>
            </w:r>
          </w:p>
        </w:tc>
        <w:tc>
          <w:tcPr>
            <w:tcW w:w="1343" w:type="dxa"/>
            <w:vMerge w:val="restart"/>
            <w:shd w:val="clear" w:color="auto" w:fill="DD5E15"/>
          </w:tcPr>
          <w:p w14:paraId="0BFD518B" w14:textId="77777777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</w:t>
            </w:r>
          </w:p>
          <w:p w14:paraId="708B4530" w14:textId="7A40334F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Credits</w:t>
            </w:r>
          </w:p>
        </w:tc>
      </w:tr>
      <w:tr w:rsidR="00791969" w:rsidRPr="0006602B" w14:paraId="09AC1904" w14:textId="77777777" w:rsidTr="00167537">
        <w:trPr>
          <w:cantSplit/>
          <w:trHeight w:val="1646"/>
        </w:trPr>
        <w:tc>
          <w:tcPr>
            <w:tcW w:w="6516" w:type="dxa"/>
            <w:vMerge/>
          </w:tcPr>
          <w:p w14:paraId="0B6DE368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1B9D4CA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36" w:type="dxa"/>
            <w:shd w:val="clear" w:color="auto" w:fill="DD5E15"/>
            <w:textDirection w:val="btLr"/>
          </w:tcPr>
          <w:p w14:paraId="5DEC6E3A" w14:textId="3FAE7CE5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POE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524D8BA0" w14:textId="23FA4592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Testimonial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7EA32E96" w14:textId="77777777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Questioning/</w:t>
            </w:r>
          </w:p>
          <w:p w14:paraId="03F249D4" w14:textId="06AB8F4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Interview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0106EF2F" w14:textId="407B5618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Assessment Task </w:t>
            </w:r>
          </w:p>
        </w:tc>
        <w:tc>
          <w:tcPr>
            <w:tcW w:w="937" w:type="dxa"/>
            <w:shd w:val="clear" w:color="auto" w:fill="DD5E15"/>
            <w:textDirection w:val="btLr"/>
          </w:tcPr>
          <w:p w14:paraId="02129527" w14:textId="56A2A9D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Workplace Observation  </w:t>
            </w:r>
          </w:p>
        </w:tc>
        <w:tc>
          <w:tcPr>
            <w:tcW w:w="1347" w:type="dxa"/>
            <w:vMerge/>
          </w:tcPr>
          <w:p w14:paraId="14803547" w14:textId="245EA4FE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43" w:type="dxa"/>
            <w:vMerge/>
          </w:tcPr>
          <w:p w14:paraId="631E3948" w14:textId="77777777" w:rsidR="00791969" w:rsidRPr="0006602B" w:rsidRDefault="00791969" w:rsidP="00AB13D3">
            <w:pPr>
              <w:spacing w:line="276" w:lineRule="auto"/>
              <w:ind w:right="-133"/>
              <w:rPr>
                <w:rFonts w:ascii="Arial" w:hAnsi="Arial" w:cs="Arial"/>
              </w:rPr>
            </w:pPr>
          </w:p>
        </w:tc>
      </w:tr>
      <w:tr w:rsidR="0097193B" w:rsidRPr="0006602B" w14:paraId="6D32F24F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4C3A21E3" w14:textId="0DFA5F2F" w:rsidR="0097193B" w:rsidRPr="00E3153C" w:rsidRDefault="006F2892" w:rsidP="00860880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Knowledge Modules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as</w:t>
            </w:r>
            <w:r w:rsidR="005E6CCC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qualification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B923C4" w:rsidRPr="0006602B" w14:paraId="1A903347" w14:textId="77777777" w:rsidTr="00F53835">
        <w:trPr>
          <w:cantSplit/>
          <w:trHeight w:val="283"/>
        </w:trPr>
        <w:tc>
          <w:tcPr>
            <w:tcW w:w="6516" w:type="dxa"/>
          </w:tcPr>
          <w:p w14:paraId="1D6BD2A1" w14:textId="69C39DA9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121905000-KM-01, Introductory Studies for Project Managers, Level 5, 4 Credits.</w:t>
            </w:r>
          </w:p>
        </w:tc>
        <w:tc>
          <w:tcPr>
            <w:tcW w:w="1276" w:type="dxa"/>
            <w:vAlign w:val="center"/>
          </w:tcPr>
          <w:p w14:paraId="4C7C2EE6" w14:textId="5056D5DF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20012C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DD9EA1A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F6973F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1547BE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16E279A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9F22826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9FAEE2E" w14:textId="77777777" w:rsidR="00B923C4" w:rsidRPr="000B74CF" w:rsidRDefault="00B923C4" w:rsidP="00B923C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923C4" w:rsidRPr="0006602B" w14:paraId="3321BB04" w14:textId="77777777" w:rsidTr="00F53835">
        <w:trPr>
          <w:cantSplit/>
          <w:trHeight w:val="283"/>
        </w:trPr>
        <w:tc>
          <w:tcPr>
            <w:tcW w:w="6516" w:type="dxa"/>
          </w:tcPr>
          <w:p w14:paraId="0E9A9E16" w14:textId="3D661358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121905000-KM-02, Project Integration Management, Level 5, 4 Credits.</w:t>
            </w:r>
          </w:p>
        </w:tc>
        <w:tc>
          <w:tcPr>
            <w:tcW w:w="1276" w:type="dxa"/>
            <w:vAlign w:val="center"/>
          </w:tcPr>
          <w:p w14:paraId="5CAF6F0F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446DB6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31C219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F010E7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C51CE6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CF27920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D1D84BD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079FE69" w14:textId="77777777" w:rsidR="00B923C4" w:rsidRPr="000B74CF" w:rsidRDefault="00B923C4" w:rsidP="00B923C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923C4" w:rsidRPr="0006602B" w14:paraId="1DBE50F1" w14:textId="77777777" w:rsidTr="00F53835">
        <w:trPr>
          <w:cantSplit/>
          <w:trHeight w:val="283"/>
        </w:trPr>
        <w:tc>
          <w:tcPr>
            <w:tcW w:w="6516" w:type="dxa"/>
          </w:tcPr>
          <w:p w14:paraId="5AB5BE7E" w14:textId="10CC73BC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121905000-KM-03, Project Scope Management, Level 5, 8 Credits.</w:t>
            </w:r>
          </w:p>
        </w:tc>
        <w:tc>
          <w:tcPr>
            <w:tcW w:w="1276" w:type="dxa"/>
            <w:vAlign w:val="center"/>
          </w:tcPr>
          <w:p w14:paraId="0959CF2E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56DBE4C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2A585A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98C605D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59D0BD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A9AD4B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69C66D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9EE1591" w14:textId="77777777" w:rsidR="00B923C4" w:rsidRPr="000B74CF" w:rsidRDefault="00B923C4" w:rsidP="00B923C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923C4" w:rsidRPr="0006602B" w14:paraId="49172F4C" w14:textId="77777777" w:rsidTr="00F53835">
        <w:trPr>
          <w:cantSplit/>
          <w:trHeight w:val="283"/>
        </w:trPr>
        <w:tc>
          <w:tcPr>
            <w:tcW w:w="6516" w:type="dxa"/>
          </w:tcPr>
          <w:p w14:paraId="4D891A6D" w14:textId="790F05A6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121905000-KM-04, Project Time Management, Level 5, 8 Credits.</w:t>
            </w:r>
          </w:p>
        </w:tc>
        <w:tc>
          <w:tcPr>
            <w:tcW w:w="1276" w:type="dxa"/>
            <w:vAlign w:val="center"/>
          </w:tcPr>
          <w:p w14:paraId="1FC7B4EC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B7475BC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DD58962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045783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59DE714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B69D5F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9BFF458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40D9B99" w14:textId="77777777" w:rsidR="00B923C4" w:rsidRPr="000B74CF" w:rsidRDefault="00B923C4" w:rsidP="00B923C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923C4" w:rsidRPr="0006602B" w14:paraId="3D1CE097" w14:textId="77777777" w:rsidTr="00F53835">
        <w:trPr>
          <w:trHeight w:val="283"/>
        </w:trPr>
        <w:tc>
          <w:tcPr>
            <w:tcW w:w="6516" w:type="dxa"/>
          </w:tcPr>
          <w:p w14:paraId="1C136873" w14:textId="75E396DE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121905000-KM-05, Project Cost Management, Level 5, 8 Credits.</w:t>
            </w:r>
          </w:p>
        </w:tc>
        <w:tc>
          <w:tcPr>
            <w:tcW w:w="1276" w:type="dxa"/>
            <w:vAlign w:val="center"/>
          </w:tcPr>
          <w:p w14:paraId="2F9AC7F7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F60D72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D6EA986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96A7517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41AAD21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E708030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CF289EE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FA236CA" w14:textId="77777777" w:rsidR="00B923C4" w:rsidRPr="000B74CF" w:rsidRDefault="00B923C4" w:rsidP="00B923C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923C4" w:rsidRPr="0006602B" w14:paraId="1B9794E4" w14:textId="77777777" w:rsidTr="00F53835">
        <w:trPr>
          <w:trHeight w:val="283"/>
        </w:trPr>
        <w:tc>
          <w:tcPr>
            <w:tcW w:w="6516" w:type="dxa"/>
          </w:tcPr>
          <w:p w14:paraId="17E0C86A" w14:textId="562A320C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121905000-KM-06, Project Quality Management, Level 5, 8 Credits.</w:t>
            </w:r>
          </w:p>
        </w:tc>
        <w:tc>
          <w:tcPr>
            <w:tcW w:w="1276" w:type="dxa"/>
            <w:vAlign w:val="center"/>
          </w:tcPr>
          <w:p w14:paraId="25754FE5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86BF50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C661F99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4D731FC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A55EB2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92EBDCF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134A4CF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BA387A6" w14:textId="77777777" w:rsidR="00B923C4" w:rsidRPr="000B74CF" w:rsidRDefault="00B923C4" w:rsidP="00B923C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923C4" w:rsidRPr="0006602B" w14:paraId="21D15E0F" w14:textId="77777777" w:rsidTr="00F53835">
        <w:trPr>
          <w:trHeight w:val="283"/>
        </w:trPr>
        <w:tc>
          <w:tcPr>
            <w:tcW w:w="6516" w:type="dxa"/>
          </w:tcPr>
          <w:p w14:paraId="2137C167" w14:textId="36F3B343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lastRenderedPageBreak/>
              <w:t>121905000-KM-07, Project Human Resource Management, Level 5, 8 Credits.</w:t>
            </w:r>
          </w:p>
        </w:tc>
        <w:tc>
          <w:tcPr>
            <w:tcW w:w="1276" w:type="dxa"/>
            <w:vAlign w:val="center"/>
          </w:tcPr>
          <w:p w14:paraId="73034656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AE3ABD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A105B46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8A5483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5D8F563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F4AC1F7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1FFE2E5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0B02D95" w14:textId="77777777" w:rsidR="00B923C4" w:rsidRPr="000B74CF" w:rsidRDefault="00B923C4" w:rsidP="00B923C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923C4" w:rsidRPr="0006602B" w14:paraId="26D5DDEA" w14:textId="77777777" w:rsidTr="00F53835">
        <w:trPr>
          <w:trHeight w:val="283"/>
        </w:trPr>
        <w:tc>
          <w:tcPr>
            <w:tcW w:w="6516" w:type="dxa"/>
          </w:tcPr>
          <w:p w14:paraId="041FC5BD" w14:textId="74CC801D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121905000-KM-08, Project Communications Management, Level 05, 8 Credits.</w:t>
            </w:r>
          </w:p>
        </w:tc>
        <w:tc>
          <w:tcPr>
            <w:tcW w:w="1276" w:type="dxa"/>
            <w:vAlign w:val="center"/>
          </w:tcPr>
          <w:p w14:paraId="51F186A7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9C787D7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B30E69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E3C9AAE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606B218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9EB14FE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A9118B0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B6CC532" w14:textId="77777777" w:rsidR="00B923C4" w:rsidRPr="000B74CF" w:rsidRDefault="00B923C4" w:rsidP="00B923C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923C4" w:rsidRPr="0006602B" w14:paraId="75CA7126" w14:textId="77777777" w:rsidTr="00F53835">
        <w:trPr>
          <w:trHeight w:val="283"/>
        </w:trPr>
        <w:tc>
          <w:tcPr>
            <w:tcW w:w="6516" w:type="dxa"/>
          </w:tcPr>
          <w:p w14:paraId="75AF302C" w14:textId="3209C2D2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121905000-KM-09, Project Risk Management, Level 05, 8 Credits.</w:t>
            </w:r>
          </w:p>
        </w:tc>
        <w:tc>
          <w:tcPr>
            <w:tcW w:w="1276" w:type="dxa"/>
            <w:vAlign w:val="center"/>
          </w:tcPr>
          <w:p w14:paraId="5CD803D7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61832AF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5D4CC6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B5722AC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8D9D2AF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774783D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A358EF5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3BA1BD4" w14:textId="77777777" w:rsidR="00B923C4" w:rsidRPr="000B74CF" w:rsidRDefault="00B923C4" w:rsidP="00B923C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923C4" w:rsidRPr="0006602B" w14:paraId="5AEF4E36" w14:textId="77777777" w:rsidTr="00F53835">
        <w:trPr>
          <w:trHeight w:val="283"/>
        </w:trPr>
        <w:tc>
          <w:tcPr>
            <w:tcW w:w="6516" w:type="dxa"/>
          </w:tcPr>
          <w:p w14:paraId="7263B68A" w14:textId="48049923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121905000-KM-10, Project Procurement Management, Level 05, 8 Credits.</w:t>
            </w:r>
          </w:p>
        </w:tc>
        <w:tc>
          <w:tcPr>
            <w:tcW w:w="1276" w:type="dxa"/>
            <w:vAlign w:val="center"/>
          </w:tcPr>
          <w:p w14:paraId="765EB029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999019E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DDFD373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BFE6CD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3062268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7D62EB1C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6E290A0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CD322EA" w14:textId="77777777" w:rsidR="00B923C4" w:rsidRPr="000B74CF" w:rsidRDefault="00B923C4" w:rsidP="00B923C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923C4" w:rsidRPr="0006602B" w14:paraId="2D2D954E" w14:textId="77777777" w:rsidTr="00F53835">
        <w:trPr>
          <w:trHeight w:val="283"/>
        </w:trPr>
        <w:tc>
          <w:tcPr>
            <w:tcW w:w="6516" w:type="dxa"/>
          </w:tcPr>
          <w:p w14:paraId="78123060" w14:textId="38B3484D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121905000-KM-11, Project Stakeholder Management, Level 05, 8 Credits.</w:t>
            </w:r>
          </w:p>
        </w:tc>
        <w:tc>
          <w:tcPr>
            <w:tcW w:w="1276" w:type="dxa"/>
            <w:vAlign w:val="center"/>
          </w:tcPr>
          <w:p w14:paraId="6CD6C54A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65B8FD0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1A8CFA5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4329F71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51B9C39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F452AC5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B86AF44" w14:textId="77777777" w:rsidR="00B923C4" w:rsidRPr="000B74CF" w:rsidRDefault="00B923C4" w:rsidP="00B923C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8FEAC88" w14:textId="77777777" w:rsidR="00B923C4" w:rsidRPr="000B74CF" w:rsidRDefault="00B923C4" w:rsidP="00B923C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2662C" w:rsidRPr="0006602B" w14:paraId="09BB4E55" w14:textId="77777777" w:rsidTr="000C4FFF">
        <w:trPr>
          <w:trHeight w:val="283"/>
        </w:trPr>
        <w:tc>
          <w:tcPr>
            <w:tcW w:w="15163" w:type="dxa"/>
            <w:gridSpan w:val="9"/>
          </w:tcPr>
          <w:p w14:paraId="3C50FB09" w14:textId="163B2C7F" w:rsidR="0012662C" w:rsidRPr="000B74CF" w:rsidRDefault="0012662C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>Total number of credits for Knowledge Modules: 80</w:t>
            </w:r>
          </w:p>
        </w:tc>
      </w:tr>
      <w:tr w:rsidR="00860880" w:rsidRPr="0006602B" w14:paraId="3CCD85E3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70886D14" w14:textId="74787B84" w:rsidR="00860880" w:rsidRPr="000A30A5" w:rsidRDefault="002C0524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Practical Skill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as per qualification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860880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B61894" w:rsidRPr="0006602B" w14:paraId="6E0E5A78" w14:textId="77777777" w:rsidTr="00B73DF7">
        <w:trPr>
          <w:cantSplit/>
          <w:trHeight w:val="283"/>
        </w:trPr>
        <w:tc>
          <w:tcPr>
            <w:tcW w:w="6516" w:type="dxa"/>
          </w:tcPr>
          <w:p w14:paraId="3396256A" w14:textId="2003C870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121905000-PM-01, Initiate a project, Level 5, 4 Credits.</w:t>
            </w:r>
          </w:p>
        </w:tc>
        <w:tc>
          <w:tcPr>
            <w:tcW w:w="1276" w:type="dxa"/>
            <w:vAlign w:val="center"/>
          </w:tcPr>
          <w:p w14:paraId="22262615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8FAD8D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F01BD5C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CA42AC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A6C8892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0BFF27B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EC5F6F4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B9FD72A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17FE6487" w14:textId="77777777" w:rsidTr="00B73DF7">
        <w:trPr>
          <w:cantSplit/>
          <w:trHeight w:val="283"/>
        </w:trPr>
        <w:tc>
          <w:tcPr>
            <w:tcW w:w="6516" w:type="dxa"/>
          </w:tcPr>
          <w:p w14:paraId="37B1A34F" w14:textId="7DBC8F4D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121905000-PM-02, Plan and develop a project management approach and scope statement, Level 05, 8 Credits.</w:t>
            </w:r>
          </w:p>
        </w:tc>
        <w:tc>
          <w:tcPr>
            <w:tcW w:w="1276" w:type="dxa"/>
            <w:vAlign w:val="center"/>
          </w:tcPr>
          <w:p w14:paraId="34D2CEF6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65A953A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1B8E17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826CECA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3D7EB55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D6BEE73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0A7920F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79B32F2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1B251234" w14:textId="77777777" w:rsidTr="00B73DF7">
        <w:trPr>
          <w:cantSplit/>
          <w:trHeight w:val="283"/>
        </w:trPr>
        <w:tc>
          <w:tcPr>
            <w:tcW w:w="6516" w:type="dxa"/>
          </w:tcPr>
          <w:p w14:paraId="15635734" w14:textId="376F353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 xml:space="preserve">121905000-PM-03, Plan and develop a project </w:t>
            </w:r>
            <w:proofErr w:type="gramStart"/>
            <w:r w:rsidRPr="000B74CF">
              <w:rPr>
                <w:rFonts w:ascii="Aptos" w:hAnsi="Aptos"/>
                <w:sz w:val="20"/>
                <w:szCs w:val="20"/>
              </w:rPr>
              <w:t>time line</w:t>
            </w:r>
            <w:proofErr w:type="gramEnd"/>
            <w:r w:rsidRPr="000B74CF">
              <w:rPr>
                <w:rFonts w:ascii="Aptos" w:hAnsi="Aptos"/>
                <w:sz w:val="20"/>
                <w:szCs w:val="20"/>
              </w:rPr>
              <w:t xml:space="preserve"> and schedule, Level 05, 8 Credits.</w:t>
            </w:r>
          </w:p>
        </w:tc>
        <w:tc>
          <w:tcPr>
            <w:tcW w:w="1276" w:type="dxa"/>
            <w:vAlign w:val="center"/>
          </w:tcPr>
          <w:p w14:paraId="1F15164C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052220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AFAE829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A95220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8C05864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60BA1BD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74885FC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448E279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6918DC22" w14:textId="77777777" w:rsidTr="00B73DF7">
        <w:trPr>
          <w:cantSplit/>
          <w:trHeight w:val="283"/>
        </w:trPr>
        <w:tc>
          <w:tcPr>
            <w:tcW w:w="6516" w:type="dxa"/>
          </w:tcPr>
          <w:p w14:paraId="78380AFC" w14:textId="3E63A574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121905000-PM-04, Plan for and project the cost of a project, Level 05, 8 Credits.</w:t>
            </w:r>
          </w:p>
        </w:tc>
        <w:tc>
          <w:tcPr>
            <w:tcW w:w="1276" w:type="dxa"/>
            <w:vAlign w:val="center"/>
          </w:tcPr>
          <w:p w14:paraId="190A6B4C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FC2FEED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BAAC68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274D13F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68C31F5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B655634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9A8C655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ACD829E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254837DC" w14:textId="77777777" w:rsidTr="00B73DF7">
        <w:trPr>
          <w:trHeight w:val="283"/>
        </w:trPr>
        <w:tc>
          <w:tcPr>
            <w:tcW w:w="6516" w:type="dxa"/>
          </w:tcPr>
          <w:p w14:paraId="79C2048D" w14:textId="1959923B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121905000-PM-05, Plan project management systems, Level 05, 8 Credits.</w:t>
            </w:r>
          </w:p>
        </w:tc>
        <w:tc>
          <w:tcPr>
            <w:tcW w:w="1276" w:type="dxa"/>
            <w:vAlign w:val="center"/>
          </w:tcPr>
          <w:p w14:paraId="23358D43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78F684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396021E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BFC69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6F14DF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68088DA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C0EE4DE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26EF209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005A5869" w14:textId="77777777" w:rsidTr="00B73DF7">
        <w:trPr>
          <w:trHeight w:val="283"/>
        </w:trPr>
        <w:tc>
          <w:tcPr>
            <w:tcW w:w="6516" w:type="dxa"/>
          </w:tcPr>
          <w:p w14:paraId="5E93BEAC" w14:textId="1B4058F3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121905000-PM-06, Monitor and control the scope of a project, Level 05, 8 Credits.</w:t>
            </w:r>
          </w:p>
        </w:tc>
        <w:tc>
          <w:tcPr>
            <w:tcW w:w="1276" w:type="dxa"/>
            <w:vAlign w:val="center"/>
          </w:tcPr>
          <w:p w14:paraId="6506BED3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ED38589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3B6AD4A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222C587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00971E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0B25A40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353D28EF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65830F2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5CDFC6DC" w14:textId="77777777" w:rsidTr="00B73DF7">
        <w:trPr>
          <w:trHeight w:val="283"/>
        </w:trPr>
        <w:tc>
          <w:tcPr>
            <w:tcW w:w="6516" w:type="dxa"/>
          </w:tcPr>
          <w:p w14:paraId="24FE52DE" w14:textId="540607B5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121905000-PM-07, Control the project delivery schedules and costs, Level 05, 8 Credits.</w:t>
            </w:r>
          </w:p>
        </w:tc>
        <w:tc>
          <w:tcPr>
            <w:tcW w:w="1276" w:type="dxa"/>
            <w:vAlign w:val="center"/>
          </w:tcPr>
          <w:p w14:paraId="4BBDD442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C84C663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BB98B6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3DE424D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0A2690D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1A4F2D6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004D0C9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3CA8F15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19BC0694" w14:textId="77777777" w:rsidTr="00B73DF7">
        <w:trPr>
          <w:trHeight w:val="283"/>
        </w:trPr>
        <w:tc>
          <w:tcPr>
            <w:tcW w:w="6516" w:type="dxa"/>
          </w:tcPr>
          <w:p w14:paraId="0FDCC289" w14:textId="0ED2D262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121905000-PM-08, Control the project quality, Level 05, 8 Credits.</w:t>
            </w:r>
          </w:p>
        </w:tc>
        <w:tc>
          <w:tcPr>
            <w:tcW w:w="1276" w:type="dxa"/>
            <w:vAlign w:val="center"/>
          </w:tcPr>
          <w:p w14:paraId="231FC8BB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56461F0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0DE9E9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D3728C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9DE5C11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27EF814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3BFFF381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52D6657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2725211D" w14:textId="77777777" w:rsidTr="00B73DF7">
        <w:trPr>
          <w:trHeight w:val="283"/>
        </w:trPr>
        <w:tc>
          <w:tcPr>
            <w:tcW w:w="6516" w:type="dxa"/>
          </w:tcPr>
          <w:p w14:paraId="765C2F4F" w14:textId="7B14CC22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121905000-PM-09, Manage and control the human resources of a project, Level 05, 8 Credits.</w:t>
            </w:r>
          </w:p>
        </w:tc>
        <w:tc>
          <w:tcPr>
            <w:tcW w:w="1276" w:type="dxa"/>
            <w:vAlign w:val="center"/>
          </w:tcPr>
          <w:p w14:paraId="498FEDCC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1A28DF1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42C206E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BE4F98B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A4644AE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4C5925E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A8CDABE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8B08682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215EEB61" w14:textId="77777777" w:rsidTr="00B73DF7">
        <w:trPr>
          <w:trHeight w:val="283"/>
        </w:trPr>
        <w:tc>
          <w:tcPr>
            <w:tcW w:w="6516" w:type="dxa"/>
          </w:tcPr>
          <w:p w14:paraId="4CB1673B" w14:textId="5123E98B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121905000-PM-10, Conduct and control project communication and stakeholder interaction, Level 05, 8 Credits.</w:t>
            </w:r>
          </w:p>
        </w:tc>
        <w:tc>
          <w:tcPr>
            <w:tcW w:w="1276" w:type="dxa"/>
            <w:vAlign w:val="center"/>
          </w:tcPr>
          <w:p w14:paraId="4CD22590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4F7EB11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601B847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B07521D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2E5DF9A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7BFF235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9BBBE3B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27DDB9D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1354B303" w14:textId="77777777" w:rsidTr="00B73DF7">
        <w:trPr>
          <w:trHeight w:val="283"/>
        </w:trPr>
        <w:tc>
          <w:tcPr>
            <w:tcW w:w="6516" w:type="dxa"/>
          </w:tcPr>
          <w:p w14:paraId="074953D7" w14:textId="067D6F1D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121905000-PM-11, Manage and control project risks, Level 05, 8 Credits.</w:t>
            </w:r>
          </w:p>
        </w:tc>
        <w:tc>
          <w:tcPr>
            <w:tcW w:w="1276" w:type="dxa"/>
            <w:vAlign w:val="center"/>
          </w:tcPr>
          <w:p w14:paraId="23221DAC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D91CA8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A2D5CAF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9495E98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BECFD2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937ACFE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7F44FEF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2AB5E7D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624B48B9" w14:textId="77777777" w:rsidTr="00B73DF7">
        <w:trPr>
          <w:trHeight w:val="283"/>
        </w:trPr>
        <w:tc>
          <w:tcPr>
            <w:tcW w:w="6516" w:type="dxa"/>
          </w:tcPr>
          <w:p w14:paraId="567420FD" w14:textId="7E7E105A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121905000-PM-12, Manage and control project procurement activities, Level 05, 8 Credits.</w:t>
            </w:r>
          </w:p>
        </w:tc>
        <w:tc>
          <w:tcPr>
            <w:tcW w:w="1276" w:type="dxa"/>
            <w:vAlign w:val="center"/>
          </w:tcPr>
          <w:p w14:paraId="40226061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1D8343F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E59018B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79D153B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04439DA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46C0343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EC5FB7B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C4D7341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61894" w:rsidRPr="0006602B" w14:paraId="17119DA9" w14:textId="77777777" w:rsidTr="00B73DF7">
        <w:trPr>
          <w:trHeight w:val="283"/>
        </w:trPr>
        <w:tc>
          <w:tcPr>
            <w:tcW w:w="6516" w:type="dxa"/>
          </w:tcPr>
          <w:p w14:paraId="7D31BF50" w14:textId="32632383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lastRenderedPageBreak/>
              <w:t>121905000-PM-13, Manage and control project close-out activities, Level 05, 8 Credits.</w:t>
            </w:r>
          </w:p>
        </w:tc>
        <w:tc>
          <w:tcPr>
            <w:tcW w:w="1276" w:type="dxa"/>
            <w:vAlign w:val="center"/>
          </w:tcPr>
          <w:p w14:paraId="788565A8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099D924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92BFE57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C9154A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428EE1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7C6FFCCA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6F41D448" w14:textId="77777777" w:rsidR="00B61894" w:rsidRPr="000B74CF" w:rsidRDefault="00B61894" w:rsidP="00B61894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B79B495" w14:textId="77777777" w:rsidR="00B61894" w:rsidRPr="000B74CF" w:rsidRDefault="00B61894" w:rsidP="00B61894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54E2A" w:rsidRPr="0006602B" w14:paraId="47C103BE" w14:textId="77777777" w:rsidTr="00AF4970">
        <w:trPr>
          <w:trHeight w:val="283"/>
        </w:trPr>
        <w:tc>
          <w:tcPr>
            <w:tcW w:w="15163" w:type="dxa"/>
            <w:gridSpan w:val="9"/>
          </w:tcPr>
          <w:p w14:paraId="76FFA099" w14:textId="1044392A" w:rsidR="00754E2A" w:rsidRPr="000B74CF" w:rsidRDefault="00754E2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 xml:space="preserve">Total number of credits for Practical Skill Modules: </w:t>
            </w:r>
            <w:r w:rsidR="00B61894" w:rsidRPr="000B74CF">
              <w:rPr>
                <w:rFonts w:ascii="Aptos" w:hAnsi="Aptos"/>
                <w:sz w:val="20"/>
                <w:szCs w:val="20"/>
              </w:rPr>
              <w:t>100</w:t>
            </w:r>
            <w:r w:rsidRPr="000B74CF">
              <w:rPr>
                <w:rFonts w:ascii="Aptos" w:hAnsi="Aptos"/>
                <w:sz w:val="20"/>
                <w:szCs w:val="20"/>
              </w:rPr>
              <w:t>.</w:t>
            </w:r>
          </w:p>
        </w:tc>
      </w:tr>
      <w:tr w:rsidR="00103F96" w:rsidRPr="0006602B" w14:paraId="6F01B184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38C4BFDF" w14:textId="6B69D7F9" w:rsidR="00103F96" w:rsidRPr="000A30A5" w:rsidRDefault="00564EC3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(insert/delete rows as per qualification)</w:t>
            </w:r>
            <w:r w:rsidR="00103F96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7B410B" w:rsidRPr="0006602B" w14:paraId="4F51D0D7" w14:textId="77777777" w:rsidTr="00D960A1">
        <w:trPr>
          <w:cantSplit/>
          <w:trHeight w:val="283"/>
        </w:trPr>
        <w:tc>
          <w:tcPr>
            <w:tcW w:w="6516" w:type="dxa"/>
          </w:tcPr>
          <w:p w14:paraId="2F03F72F" w14:textId="0FB8EC74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121905000-WM-01, Attend to project initiation management processes, Level 05, 10 Credits.</w:t>
            </w:r>
          </w:p>
        </w:tc>
        <w:tc>
          <w:tcPr>
            <w:tcW w:w="1276" w:type="dxa"/>
            <w:vAlign w:val="center"/>
          </w:tcPr>
          <w:p w14:paraId="462EA502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67D1CE4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C9FE2B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82878F5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B537D4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A2B9E46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663D09A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E46705F" w14:textId="77777777" w:rsidR="007B410B" w:rsidRPr="000B74CF" w:rsidRDefault="007B410B" w:rsidP="007B410B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B410B" w:rsidRPr="0006602B" w14:paraId="0FF9C0C3" w14:textId="77777777" w:rsidTr="00D960A1">
        <w:trPr>
          <w:cantSplit/>
          <w:trHeight w:val="283"/>
        </w:trPr>
        <w:tc>
          <w:tcPr>
            <w:tcW w:w="6516" w:type="dxa"/>
          </w:tcPr>
          <w:p w14:paraId="10C5AA44" w14:textId="5CE87FBA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121905000-WM-02, Attend to project planning processes, Level 5, 20 Credits.</w:t>
            </w:r>
          </w:p>
        </w:tc>
        <w:tc>
          <w:tcPr>
            <w:tcW w:w="1276" w:type="dxa"/>
            <w:vAlign w:val="center"/>
          </w:tcPr>
          <w:p w14:paraId="0A21A43C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A647BF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1B3BD5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3453B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0139CA8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3B6DCA06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DEC1EB8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663712D" w14:textId="77777777" w:rsidR="007B410B" w:rsidRPr="000B74CF" w:rsidRDefault="007B410B" w:rsidP="007B410B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B410B" w:rsidRPr="0006602B" w14:paraId="71CCDB1C" w14:textId="77777777" w:rsidTr="00D960A1">
        <w:trPr>
          <w:cantSplit/>
          <w:trHeight w:val="283"/>
        </w:trPr>
        <w:tc>
          <w:tcPr>
            <w:tcW w:w="6516" w:type="dxa"/>
          </w:tcPr>
          <w:p w14:paraId="7B64C484" w14:textId="5F7E24DD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121905000-WM-03, Attend to project execution and control processes, Level 05, 20 Credits.</w:t>
            </w:r>
          </w:p>
        </w:tc>
        <w:tc>
          <w:tcPr>
            <w:tcW w:w="1276" w:type="dxa"/>
            <w:vAlign w:val="center"/>
          </w:tcPr>
          <w:p w14:paraId="63D3E753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5E403B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1D2F28B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4AFB9E6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7BB2FB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88DF590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127FDD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5C00000" w14:textId="77777777" w:rsidR="007B410B" w:rsidRPr="000B74CF" w:rsidRDefault="007B410B" w:rsidP="007B410B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B410B" w:rsidRPr="0006602B" w14:paraId="766D4B22" w14:textId="77777777" w:rsidTr="00D960A1">
        <w:trPr>
          <w:cantSplit/>
          <w:trHeight w:val="283"/>
        </w:trPr>
        <w:tc>
          <w:tcPr>
            <w:tcW w:w="6516" w:type="dxa"/>
          </w:tcPr>
          <w:p w14:paraId="5AFEBC94" w14:textId="47915280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>121905000-WM-04, Attend to project close out processes, Level 5, 10 Credits.</w:t>
            </w:r>
          </w:p>
        </w:tc>
        <w:tc>
          <w:tcPr>
            <w:tcW w:w="1276" w:type="dxa"/>
            <w:vAlign w:val="center"/>
          </w:tcPr>
          <w:p w14:paraId="799559E5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1A6A81D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8C5F8A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3A067A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A174BE3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7AC72DEF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63A2E4C" w14:textId="77777777" w:rsidR="007B410B" w:rsidRPr="000B74CF" w:rsidRDefault="007B410B" w:rsidP="007B410B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10EF8D8" w14:textId="77777777" w:rsidR="007B410B" w:rsidRPr="000B74CF" w:rsidRDefault="007B410B" w:rsidP="007B410B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387142DA" w14:textId="77777777" w:rsidTr="00453930">
        <w:trPr>
          <w:trHeight w:val="283"/>
        </w:trPr>
        <w:tc>
          <w:tcPr>
            <w:tcW w:w="15163" w:type="dxa"/>
            <w:gridSpan w:val="9"/>
          </w:tcPr>
          <w:p w14:paraId="0EC86256" w14:textId="1CA3B945" w:rsidR="006D4A06" w:rsidRPr="000B74C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0B74CF">
              <w:rPr>
                <w:rFonts w:ascii="Aptos" w:hAnsi="Aptos"/>
                <w:sz w:val="20"/>
                <w:szCs w:val="20"/>
              </w:rPr>
              <w:t xml:space="preserve">Total number of credits for Work Experience Modules: </w:t>
            </w:r>
            <w:r w:rsidR="007B410B" w:rsidRPr="000B74CF">
              <w:rPr>
                <w:rFonts w:ascii="Aptos" w:hAnsi="Aptos"/>
                <w:sz w:val="20"/>
                <w:szCs w:val="20"/>
              </w:rPr>
              <w:t>60</w:t>
            </w:r>
            <w:r w:rsidRPr="000B74CF">
              <w:rPr>
                <w:rFonts w:ascii="Aptos" w:hAnsi="Aptos"/>
                <w:sz w:val="20"/>
                <w:szCs w:val="20"/>
              </w:rPr>
              <w:t>.</w:t>
            </w:r>
          </w:p>
        </w:tc>
      </w:tr>
      <w:tr w:rsidR="00F82B32" w:rsidRPr="0006602B" w14:paraId="231C8A80" w14:textId="77777777" w:rsidTr="008A7070">
        <w:trPr>
          <w:trHeight w:val="283"/>
        </w:trPr>
        <w:tc>
          <w:tcPr>
            <w:tcW w:w="6516" w:type="dxa"/>
            <w:shd w:val="clear" w:color="auto" w:fill="000000" w:themeFill="text1"/>
            <w:vAlign w:val="center"/>
          </w:tcPr>
          <w:p w14:paraId="06E76CD4" w14:textId="50960F26" w:rsidR="00F82B32" w:rsidRPr="000A30A5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TOTALS</w:t>
            </w:r>
          </w:p>
        </w:tc>
        <w:tc>
          <w:tcPr>
            <w:tcW w:w="1276" w:type="dxa"/>
            <w:shd w:val="clear" w:color="auto" w:fill="000000" w:themeFill="text1"/>
            <w:vAlign w:val="center"/>
          </w:tcPr>
          <w:p w14:paraId="7746C4D3" w14:textId="6C66FC34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1" w:type="dxa"/>
            <w:gridSpan w:val="5"/>
            <w:vAlign w:val="center"/>
          </w:tcPr>
          <w:p w14:paraId="775CF925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347" w:type="dxa"/>
            <w:shd w:val="clear" w:color="auto" w:fill="000000" w:themeFill="text1"/>
            <w:vAlign w:val="center"/>
          </w:tcPr>
          <w:p w14:paraId="44CEFA6D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3" w:type="dxa"/>
            <w:shd w:val="clear" w:color="auto" w:fill="000000" w:themeFill="text1"/>
            <w:vAlign w:val="center"/>
          </w:tcPr>
          <w:p w14:paraId="5369F659" w14:textId="77777777" w:rsidR="00F82B32" w:rsidRPr="0006602B" w:rsidRDefault="00F82B32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</w:rPr>
            </w:pPr>
          </w:p>
        </w:tc>
      </w:tr>
    </w:tbl>
    <w:p w14:paraId="025E039C" w14:textId="77777777" w:rsidR="00D85926" w:rsidRDefault="00D85926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</w:p>
    <w:p w14:paraId="55A2A628" w14:textId="77777777" w:rsidR="00D85926" w:rsidRDefault="00D85926">
      <w:pPr>
        <w:rPr>
          <w:rFonts w:ascii="Arial" w:eastAsia="Times New Roman" w:hAnsi="Arial" w:cs="Arial"/>
          <w:b/>
          <w:bCs/>
          <w:lang w:eastAsia="en-ZA"/>
        </w:rPr>
      </w:pPr>
      <w:r>
        <w:rPr>
          <w:rFonts w:ascii="Arial" w:eastAsia="Times New Roman" w:hAnsi="Arial" w:cs="Arial"/>
          <w:b/>
          <w:bCs/>
          <w:lang w:eastAsia="en-ZA"/>
        </w:rPr>
        <w:br w:type="page"/>
      </w:r>
    </w:p>
    <w:p w14:paraId="0CF71B1F" w14:textId="6BBD3B8E" w:rsidR="00252B0D" w:rsidRPr="00252B0D" w:rsidRDefault="00252B0D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lastRenderedPageBreak/>
        <w:t>Assessor Declaration</w:t>
      </w:r>
    </w:p>
    <w:p w14:paraId="7ED8355F" w14:textId="60B6446C" w:rsidR="00252B0D" w:rsidRPr="00252B0D" w:rsidRDefault="00252B0D" w:rsidP="000A30A5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 xml:space="preserve">Subject Matter Expert, confirm that the assessment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>ualification. All decisions recorded are based on valid, authentic, current and sufficient evidence, supported by appropriate means of verification and documentary proof. I declare that the assessment was conducted fairly, transparently and in accordance with Services SETA and QCTO assessment requirements.</w:t>
      </w:r>
    </w:p>
    <w:p w14:paraId="06FBCA75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55119D">
      <w:pPr>
        <w:spacing w:before="240" w:line="240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7C394" w14:textId="77777777" w:rsidR="00EC6213" w:rsidRDefault="00EC6213" w:rsidP="00213C69">
      <w:pPr>
        <w:spacing w:after="0" w:line="240" w:lineRule="auto"/>
      </w:pPr>
      <w:r>
        <w:separator/>
      </w:r>
    </w:p>
  </w:endnote>
  <w:endnote w:type="continuationSeparator" w:id="0">
    <w:p w14:paraId="0B0C8CAE" w14:textId="77777777" w:rsidR="00EC6213" w:rsidRDefault="00EC6213" w:rsidP="00213C69">
      <w:pPr>
        <w:spacing w:after="0" w:line="240" w:lineRule="auto"/>
      </w:pPr>
      <w:r>
        <w:continuationSeparator/>
      </w:r>
    </w:p>
  </w:endnote>
  <w:endnote w:type="continuationNotice" w:id="1">
    <w:p w14:paraId="213284F1" w14:textId="77777777" w:rsidR="00EC6213" w:rsidRDefault="00EC6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E57011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108EDA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C50C5" w14:textId="77777777" w:rsidR="00EC6213" w:rsidRDefault="00EC6213" w:rsidP="00213C69">
      <w:pPr>
        <w:spacing w:after="0" w:line="240" w:lineRule="auto"/>
      </w:pPr>
      <w:r>
        <w:separator/>
      </w:r>
    </w:p>
  </w:footnote>
  <w:footnote w:type="continuationSeparator" w:id="0">
    <w:p w14:paraId="301BE605" w14:textId="77777777" w:rsidR="00EC6213" w:rsidRDefault="00EC6213" w:rsidP="00213C69">
      <w:pPr>
        <w:spacing w:after="0" w:line="240" w:lineRule="auto"/>
      </w:pPr>
      <w:r>
        <w:continuationSeparator/>
      </w:r>
    </w:p>
  </w:footnote>
  <w:footnote w:type="continuationNotice" w:id="1">
    <w:p w14:paraId="6C9928AB" w14:textId="77777777" w:rsidR="00EC6213" w:rsidRDefault="00EC6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75E697C2" w:rsidR="00F17F63" w:rsidRDefault="0047108B" w:rsidP="0047108B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21ED79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0281E7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D80FA6"/>
    <w:multiLevelType w:val="hybridMultilevel"/>
    <w:tmpl w:val="F6828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4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3"/>
  </w:num>
  <w:num w:numId="2" w16cid:durableId="1978563538">
    <w:abstractNumId w:val="9"/>
  </w:num>
  <w:num w:numId="3" w16cid:durableId="349113405">
    <w:abstractNumId w:val="13"/>
  </w:num>
  <w:num w:numId="4" w16cid:durableId="589387648">
    <w:abstractNumId w:val="11"/>
  </w:num>
  <w:num w:numId="5" w16cid:durableId="637999579">
    <w:abstractNumId w:val="25"/>
  </w:num>
  <w:num w:numId="6" w16cid:durableId="21102706">
    <w:abstractNumId w:val="5"/>
  </w:num>
  <w:num w:numId="7" w16cid:durableId="1666739071">
    <w:abstractNumId w:val="6"/>
  </w:num>
  <w:num w:numId="8" w16cid:durableId="1224606331">
    <w:abstractNumId w:val="23"/>
  </w:num>
  <w:num w:numId="9" w16cid:durableId="1624506461">
    <w:abstractNumId w:val="33"/>
  </w:num>
  <w:num w:numId="10" w16cid:durableId="2087343079">
    <w:abstractNumId w:val="7"/>
  </w:num>
  <w:num w:numId="11" w16cid:durableId="126975948">
    <w:abstractNumId w:val="0"/>
  </w:num>
  <w:num w:numId="12" w16cid:durableId="364529137">
    <w:abstractNumId w:val="17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1"/>
  </w:num>
  <w:num w:numId="15" w16cid:durableId="700402222">
    <w:abstractNumId w:val="24"/>
  </w:num>
  <w:num w:numId="16" w16cid:durableId="1628655497">
    <w:abstractNumId w:val="27"/>
  </w:num>
  <w:num w:numId="17" w16cid:durableId="1246768852">
    <w:abstractNumId w:val="26"/>
  </w:num>
  <w:num w:numId="18" w16cid:durableId="819155188">
    <w:abstractNumId w:val="16"/>
  </w:num>
  <w:num w:numId="19" w16cid:durableId="2000503499">
    <w:abstractNumId w:val="20"/>
  </w:num>
  <w:num w:numId="20" w16cid:durableId="1030758985">
    <w:abstractNumId w:val="35"/>
  </w:num>
  <w:num w:numId="21" w16cid:durableId="1566525094">
    <w:abstractNumId w:val="18"/>
  </w:num>
  <w:num w:numId="22" w16cid:durableId="1089930071">
    <w:abstractNumId w:val="34"/>
  </w:num>
  <w:num w:numId="23" w16cid:durableId="1463962566">
    <w:abstractNumId w:val="15"/>
  </w:num>
  <w:num w:numId="24" w16cid:durableId="181475614">
    <w:abstractNumId w:val="1"/>
  </w:num>
  <w:num w:numId="25" w16cid:durableId="582303698">
    <w:abstractNumId w:val="10"/>
  </w:num>
  <w:num w:numId="26" w16cid:durableId="651063625">
    <w:abstractNumId w:val="4"/>
  </w:num>
  <w:num w:numId="27" w16cid:durableId="754859924">
    <w:abstractNumId w:val="21"/>
  </w:num>
  <w:num w:numId="28" w16cid:durableId="1060522280">
    <w:abstractNumId w:val="14"/>
  </w:num>
  <w:num w:numId="29" w16cid:durableId="2137136969">
    <w:abstractNumId w:val="32"/>
  </w:num>
  <w:num w:numId="30" w16cid:durableId="1689863889">
    <w:abstractNumId w:val="19"/>
  </w:num>
  <w:num w:numId="31" w16cid:durableId="1663923813">
    <w:abstractNumId w:val="22"/>
  </w:num>
  <w:num w:numId="32" w16cid:durableId="619336064">
    <w:abstractNumId w:val="28"/>
  </w:num>
  <w:num w:numId="33" w16cid:durableId="102699867">
    <w:abstractNumId w:val="12"/>
  </w:num>
  <w:num w:numId="34" w16cid:durableId="1506552575">
    <w:abstractNumId w:val="8"/>
  </w:num>
  <w:num w:numId="35" w16cid:durableId="626199964">
    <w:abstractNumId w:val="29"/>
  </w:num>
  <w:num w:numId="36" w16cid:durableId="95368770">
    <w:abstractNumId w:val="30"/>
  </w:num>
  <w:num w:numId="37" w16cid:durableId="180449491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B1B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4DD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65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0A5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4CF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62C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AD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39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0EF6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5A6C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6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C7D20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127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3889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578B8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08B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13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3AE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335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4E9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A06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1A1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4E2A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10B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848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846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1C1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5D0A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38C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EFA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2DF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894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87C6C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C4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990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48B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153C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970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29C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213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D5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C1F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3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29</TotalTime>
  <Pages>4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27</cp:revision>
  <cp:lastPrinted>2024-11-20T14:11:00Z</cp:lastPrinted>
  <dcterms:created xsi:type="dcterms:W3CDTF">2026-01-13T11:48:00Z</dcterms:created>
  <dcterms:modified xsi:type="dcterms:W3CDTF">2026-01-30T05:28:00Z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